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83E57" w:rsidRPr="00083E57" w:rsidTr="00083E57">
        <w:tc>
          <w:tcPr>
            <w:tcW w:w="9396" w:type="dxa"/>
            <w:shd w:val="clear" w:color="auto" w:fill="FFC000"/>
          </w:tcPr>
          <w:p w:rsidR="00083E57" w:rsidRPr="00083E57" w:rsidRDefault="00083E57" w:rsidP="00083E5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57">
              <w:rPr>
                <w:rFonts w:ascii="Times New Roman" w:hAnsi="Times New Roman" w:cs="Times New Roman"/>
                <w:b/>
                <w:sz w:val="24"/>
                <w:szCs w:val="24"/>
              </w:rPr>
              <w:t>Phocas</w:t>
            </w:r>
          </w:p>
        </w:tc>
      </w:tr>
      <w:tr w:rsidR="00083E57" w:rsidRPr="00083E57" w:rsidTr="00DD281B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16"/>
              <w:gridCol w:w="3564"/>
            </w:tblGrid>
            <w:tr w:rsidR="00083E57" w:rsidRPr="00083E57" w:rsidTr="00083E5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83E57" w:rsidRPr="00083E57" w:rsidRDefault="00083E57" w:rsidP="0041155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Phocas</w:t>
                  </w:r>
                </w:p>
              </w:tc>
            </w:tr>
            <w:tr w:rsidR="00083E57" w:rsidRPr="00083E57" w:rsidTr="00083E5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83E57" w:rsidRPr="00083E57" w:rsidRDefault="00083E57" w:rsidP="0041155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8D3EC8C" wp14:editId="0F16F013">
                        <wp:extent cx="2381250" cy="2990850"/>
                        <wp:effectExtent l="0" t="0" r="0" b="0"/>
                        <wp:docPr id="2" name="Picture 2" descr="Bronze stat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ronze statue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990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3E57" w:rsidRPr="00083E57" w:rsidRDefault="00083E57" w:rsidP="0041155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7th-century bronze steelyard-weight housed at the British Museum, probably representing Emperor Phocas</w:t>
                  </w:r>
                </w:p>
              </w:tc>
            </w:tr>
            <w:tr w:rsidR="00083E57" w:rsidRPr="00083E57" w:rsidTr="00083E5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83E57" w:rsidRPr="00083E57" w:rsidRDefault="00083E57" w:rsidP="0041155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083E57" w:rsidRPr="00083E57" w:rsidTr="00083E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November 602 – 5 October 610</w:t>
                  </w:r>
                </w:p>
              </w:tc>
            </w:tr>
            <w:tr w:rsidR="00083E57" w:rsidRPr="00083E57" w:rsidTr="00083E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Maurice and Theodosius</w:t>
                  </w:r>
                </w:p>
              </w:tc>
            </w:tr>
            <w:tr w:rsidR="00083E57" w:rsidRPr="00083E57" w:rsidTr="00083E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Heraclius</w:t>
                  </w:r>
                </w:p>
              </w:tc>
            </w:tr>
            <w:tr w:rsidR="00083E57" w:rsidRPr="00083E57" w:rsidTr="00083E5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3E57" w:rsidRPr="00083E57" w:rsidTr="00083E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547</w:t>
                  </w: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Thracia or Cappadocia</w:t>
                  </w:r>
                </w:p>
              </w:tc>
            </w:tr>
            <w:tr w:rsidR="00083E57" w:rsidRPr="00083E57" w:rsidTr="00083E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October 610 (aged 62–63)</w:t>
                  </w: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</w:t>
                  </w:r>
                </w:p>
              </w:tc>
            </w:tr>
            <w:tr w:rsidR="00083E57" w:rsidRPr="00083E57" w:rsidTr="00083E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Leontia</w:t>
                  </w:r>
                </w:p>
              </w:tc>
            </w:tr>
            <w:tr w:rsidR="00083E57" w:rsidRPr="00083E57" w:rsidTr="00083E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Domentzia</w:t>
                  </w:r>
                </w:p>
              </w:tc>
            </w:tr>
            <w:tr w:rsidR="00083E57" w:rsidRPr="00083E57" w:rsidTr="00083E5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083E57" w:rsidRPr="00083E57" w:rsidTr="00083E5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083E57" w:rsidRPr="00083E57" w:rsidRDefault="00083E57" w:rsidP="00083E57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83E5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083E57" w:rsidRPr="00083E57" w:rsidTr="00083E5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083E57" w:rsidRPr="00083E57" w:rsidRDefault="00083E57" w:rsidP="00083E5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E5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Focas</w:t>
                        </w:r>
                      </w:p>
                    </w:tc>
                  </w:tr>
                </w:tbl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3E57" w:rsidRPr="00083E57" w:rsidTr="00083E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Domentzia</w:t>
                  </w:r>
                </w:p>
              </w:tc>
            </w:tr>
            <w:tr w:rsidR="00083E57" w:rsidRPr="00083E57" w:rsidTr="00083E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Chalcedonian Christianity</w:t>
                  </w:r>
                </w:p>
              </w:tc>
            </w:tr>
          </w:tbl>
          <w:p w:rsidR="00083E57" w:rsidRPr="00083E57" w:rsidRDefault="00083E57" w:rsidP="00083E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E57" w:rsidRPr="00083E57" w:rsidTr="00083E57">
        <w:tc>
          <w:tcPr>
            <w:tcW w:w="9396" w:type="dxa"/>
            <w:shd w:val="clear" w:color="auto" w:fill="00B0F0"/>
          </w:tcPr>
          <w:p w:rsidR="00083E57" w:rsidRPr="00083E57" w:rsidRDefault="00083E57" w:rsidP="00083E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5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6AEBB23" wp14:editId="3AD43A69">
                  <wp:extent cx="2695575" cy="1314450"/>
                  <wp:effectExtent l="0" t="0" r="9525" b="0"/>
                  <wp:docPr id="4" name="Picture 4" descr="https://upload.wikimedia.org/wikipedia/commons/thumb/9/9d/Phocas_coin.jpg/283px-Phocas_c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9/9d/Phocas_coin.jpg/283px-Phocas_coin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E57" w:rsidRPr="00083E57" w:rsidTr="00083E57">
        <w:tc>
          <w:tcPr>
            <w:tcW w:w="9396" w:type="dxa"/>
            <w:shd w:val="clear" w:color="auto" w:fill="FFFF00"/>
          </w:tcPr>
          <w:p w:rsidR="00083E57" w:rsidRPr="00083E57" w:rsidRDefault="00083E57" w:rsidP="00083E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57">
              <w:rPr>
                <w:rFonts w:ascii="Times New Roman" w:hAnsi="Times New Roman" w:cs="Times New Roman"/>
                <w:sz w:val="24"/>
                <w:szCs w:val="24"/>
              </w:rPr>
              <w:t>Coin of Phocas struck c. 605</w:t>
            </w:r>
          </w:p>
        </w:tc>
      </w:tr>
      <w:tr w:rsidR="00083E57" w:rsidRPr="00083E57" w:rsidTr="00083E57">
        <w:tc>
          <w:tcPr>
            <w:tcW w:w="9396" w:type="dxa"/>
            <w:shd w:val="clear" w:color="auto" w:fill="00B0F0"/>
          </w:tcPr>
          <w:p w:rsidR="00083E57" w:rsidRPr="00083E57" w:rsidRDefault="00083E57" w:rsidP="00083E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5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BCFCBFC" wp14:editId="2FCE4F38">
                  <wp:extent cx="1714500" cy="3667125"/>
                  <wp:effectExtent l="0" t="0" r="0" b="9525"/>
                  <wp:docPr id="15" name="Picture 15" descr="https://upload.wikimedia.org/wikipedia/commons/thumb/7/76/RomaForoRomanoColonnaFoca2.JPG/180px-RomaForoRomanoColonnaFoc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7/76/RomaForoRomanoColonnaFoca2.JPG/180px-RomaForoRomanoColonnaFoca2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E57" w:rsidRPr="00083E57" w:rsidTr="00083E57">
        <w:tc>
          <w:tcPr>
            <w:tcW w:w="9396" w:type="dxa"/>
            <w:shd w:val="clear" w:color="auto" w:fill="FFFF00"/>
          </w:tcPr>
          <w:p w:rsidR="00083E57" w:rsidRPr="00083E57" w:rsidRDefault="00083E57" w:rsidP="00083E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57">
              <w:rPr>
                <w:rFonts w:ascii="Times New Roman" w:hAnsi="Times New Roman" w:cs="Times New Roman"/>
                <w:sz w:val="24"/>
                <w:szCs w:val="24"/>
              </w:rPr>
              <w:t>The Column of Phocas in Rome</w:t>
            </w:r>
          </w:p>
        </w:tc>
      </w:tr>
      <w:tr w:rsidR="00083E57" w:rsidRPr="00083E57" w:rsidTr="00083E57">
        <w:tc>
          <w:tcPr>
            <w:tcW w:w="9396" w:type="dxa"/>
            <w:shd w:val="clear" w:color="auto" w:fill="00B0F0"/>
          </w:tcPr>
          <w:p w:rsidR="00083E57" w:rsidRPr="00083E57" w:rsidRDefault="00083E57" w:rsidP="00083E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5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B0320C8" wp14:editId="1115C916">
                  <wp:extent cx="2709698" cy="2143125"/>
                  <wp:effectExtent l="0" t="0" r="0" b="0"/>
                  <wp:docPr id="17" name="Picture 17" descr="https://upload.wikimedia.org/wikipedia/commons/thumb/2/22/The_deposition_of_Phocas_610_AD.jpg/220px-The_deposition_of_Phocas_610_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2/22/The_deposition_of_Phocas_610_AD.jpg/220px-The_deposition_of_Phocas_610_AD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560" cy="214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E57" w:rsidRPr="00083E57" w:rsidTr="00083E57">
        <w:tc>
          <w:tcPr>
            <w:tcW w:w="9396" w:type="dxa"/>
            <w:shd w:val="clear" w:color="auto" w:fill="FFFF00"/>
          </w:tcPr>
          <w:p w:rsidR="00083E57" w:rsidRPr="00083E57" w:rsidRDefault="00083E57" w:rsidP="00083E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57">
              <w:rPr>
                <w:rFonts w:ascii="Times New Roman" w:hAnsi="Times New Roman" w:cs="Times New Roman"/>
                <w:sz w:val="24"/>
                <w:szCs w:val="24"/>
              </w:rPr>
              <w:t>The deposition of Phocas, 610 AD</w:t>
            </w:r>
          </w:p>
        </w:tc>
      </w:tr>
      <w:tr w:rsidR="00083E57" w:rsidRPr="00083E57" w:rsidTr="00083E57">
        <w:tc>
          <w:tcPr>
            <w:tcW w:w="9396" w:type="dxa"/>
            <w:shd w:val="clear" w:color="auto" w:fill="00B0F0"/>
          </w:tcPr>
          <w:p w:rsidR="00083E57" w:rsidRPr="00083E57" w:rsidRDefault="00083E57" w:rsidP="00083E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E5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7CA1454B" wp14:editId="7D320C04">
                  <wp:extent cx="3135372" cy="1895475"/>
                  <wp:effectExtent l="0" t="0" r="8255" b="0"/>
                  <wp:docPr id="18" name="Picture 18" descr="https://upload.wikimedia.org/wikipedia/commons/thumb/e/eb/41-manasses-chronicle.jpg/220px-41-manasses-chroni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e/eb/41-manasses-chronicle.jpg/220px-41-manasses-chronicle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217" cy="1906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83E57" w:rsidRPr="00083E57" w:rsidTr="00083E57">
        <w:tc>
          <w:tcPr>
            <w:tcW w:w="9396" w:type="dxa"/>
            <w:shd w:val="clear" w:color="auto" w:fill="FFFF00"/>
          </w:tcPr>
          <w:p w:rsidR="00083E57" w:rsidRPr="00083E57" w:rsidRDefault="00083E57" w:rsidP="00083E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83E57">
              <w:rPr>
                <w:rFonts w:ascii="Times New Roman" w:hAnsi="Times New Roman" w:cs="Times New Roman"/>
                <w:sz w:val="24"/>
                <w:szCs w:val="24"/>
              </w:rPr>
              <w:t>Miniature 41 from the Constantine Manasses Chronicle, 14th century: Usurper Phocas and the assault against him from the armies of Heraclius</w:t>
            </w:r>
          </w:p>
        </w:tc>
      </w:tr>
      <w:tr w:rsidR="00083E57" w:rsidRPr="00083E57" w:rsidTr="00083E57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6"/>
              <w:gridCol w:w="2572"/>
              <w:gridCol w:w="1886"/>
            </w:tblGrid>
            <w:tr w:rsidR="00083E57" w:rsidRPr="00083E57" w:rsidTr="00083E57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3E57" w:rsidRPr="00083E57" w:rsidRDefault="00083E57" w:rsidP="00083E5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Phocas</w:t>
                  </w:r>
                </w:p>
                <w:p w:rsidR="00083E57" w:rsidRPr="00083E57" w:rsidRDefault="00083E57" w:rsidP="00083E5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Non-dynastic</w:t>
                  </w:r>
                </w:p>
                <w:p w:rsidR="00083E57" w:rsidRPr="00083E57" w:rsidRDefault="00083E57" w:rsidP="00083E5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unknown </w:t>
                  </w:r>
                  <w:r w:rsidRPr="00083E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610</w:t>
                  </w:r>
                </w:p>
              </w:tc>
            </w:tr>
            <w:tr w:rsidR="00083E57" w:rsidRPr="00083E57" w:rsidTr="00083E57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083E57" w:rsidRPr="00083E57" w:rsidTr="00083E57">
              <w:tc>
                <w:tcPr>
                  <w:tcW w:w="188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Maurice</w:t>
                  </w:r>
                </w:p>
              </w:tc>
              <w:tc>
                <w:tcPr>
                  <w:tcW w:w="25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602–610</w:t>
                  </w:r>
                </w:p>
              </w:tc>
              <w:tc>
                <w:tcPr>
                  <w:tcW w:w="188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Heraclius</w:t>
                  </w:r>
                </w:p>
              </w:tc>
            </w:tr>
            <w:tr w:rsidR="00083E57" w:rsidRPr="00083E57" w:rsidTr="00083E57">
              <w:tc>
                <w:tcPr>
                  <w:tcW w:w="188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Maurice in 583,</w:t>
                  </w:r>
                  <w:r w:rsidRPr="00083E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then lapsed</w:t>
                  </w:r>
                </w:p>
              </w:tc>
              <w:tc>
                <w:tcPr>
                  <w:tcW w:w="25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603</w:t>
                  </w:r>
                </w:p>
              </w:tc>
              <w:tc>
                <w:tcPr>
                  <w:tcW w:w="188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083E57" w:rsidRPr="00083E57" w:rsidRDefault="00083E57" w:rsidP="00083E57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83E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Heraclius the Elder</w:t>
                  </w:r>
                  <w:r w:rsidRPr="00083E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Heraclius in 608</w:t>
                  </w:r>
                </w:p>
              </w:tc>
            </w:tr>
          </w:tbl>
          <w:p w:rsidR="00083E57" w:rsidRPr="00083E57" w:rsidRDefault="00083E57" w:rsidP="00083E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E57" w:rsidRPr="00083E57" w:rsidRDefault="00083E57" w:rsidP="00083E57"/>
    <w:p w:rsidR="00083E57" w:rsidRPr="00083E57" w:rsidRDefault="00083E57" w:rsidP="00083E57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D54ED">
        <w:rPr>
          <w:rFonts w:ascii="Arial" w:hAnsi="Arial" w:cs="Arial"/>
          <w:color w:val="0000CC"/>
          <w:sz w:val="15"/>
          <w:szCs w:val="15"/>
        </w:rPr>
        <w:fldChar w:fldCharType="begin"/>
      </w:r>
      <w:r w:rsidR="00BD54E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BD54ED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704B6">
        <w:rPr>
          <w:rFonts w:ascii="Arial" w:hAnsi="Arial" w:cs="Arial"/>
          <w:color w:val="0000CC"/>
          <w:sz w:val="15"/>
          <w:szCs w:val="15"/>
        </w:rPr>
        <w:fldChar w:fldCharType="begin"/>
      </w:r>
      <w:r w:rsidR="00A704B6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A704B6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</w:instrText>
      </w:r>
      <w:r w:rsidR="00A704B6">
        <w:rPr>
          <w:rFonts w:ascii="Arial" w:hAnsi="Arial" w:cs="Arial"/>
          <w:color w:val="0000CC"/>
          <w:sz w:val="15"/>
          <w:szCs w:val="15"/>
        </w:rPr>
        <w:instrText>msXFnf0dV2uAk854tEHeOSaIXPxUCt7qxHu5xaSaZA" \* MERGEFORMATINET</w:instrText>
      </w:r>
      <w:r w:rsidR="00A704B6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A704B6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704B6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6" r:href="rId17"/>
          </v:shape>
        </w:pict>
      </w:r>
      <w:r w:rsidR="00A704B6">
        <w:rPr>
          <w:rFonts w:ascii="Arial" w:hAnsi="Arial" w:cs="Arial"/>
          <w:color w:val="0000CC"/>
          <w:sz w:val="15"/>
          <w:szCs w:val="15"/>
        </w:rPr>
        <w:fldChar w:fldCharType="end"/>
      </w:r>
      <w:r w:rsidR="00BD54ED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083E57" w:rsidRPr="00083E57" w:rsidRDefault="00083E57" w:rsidP="00083E57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83E57" w:rsidRPr="00083E57" w:rsidTr="002636A8">
        <w:tc>
          <w:tcPr>
            <w:tcW w:w="1838" w:type="dxa"/>
            <w:shd w:val="clear" w:color="auto" w:fill="00B050"/>
          </w:tcPr>
          <w:p w:rsidR="00083E57" w:rsidRPr="00083E57" w:rsidRDefault="00083E57" w:rsidP="00083E57">
            <w:pPr>
              <w:jc w:val="center"/>
              <w:rPr>
                <w:b/>
              </w:rPr>
            </w:pPr>
            <w:r w:rsidRPr="00083E57">
              <w:rPr>
                <w:b/>
              </w:rPr>
              <w:t>C</w:t>
            </w:r>
            <w:r w:rsidRPr="00083E57">
              <w:rPr>
                <w:b/>
                <w:lang w:val="en"/>
              </w:rPr>
              <w:t>ompiler FLN</w:t>
            </w:r>
          </w:p>
        </w:tc>
      </w:tr>
    </w:tbl>
    <w:p w:rsidR="00D03604" w:rsidRDefault="00D03604" w:rsidP="00083E57"/>
    <w:sectPr w:rsidR="00D03604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B6" w:rsidRDefault="00A704B6" w:rsidP="00083E57">
      <w:pPr>
        <w:spacing w:after="0" w:line="240" w:lineRule="auto"/>
      </w:pPr>
      <w:r>
        <w:separator/>
      </w:r>
    </w:p>
  </w:endnote>
  <w:endnote w:type="continuationSeparator" w:id="0">
    <w:p w:rsidR="00A704B6" w:rsidRDefault="00A704B6" w:rsidP="0008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B6" w:rsidRDefault="00A704B6" w:rsidP="00083E57">
      <w:pPr>
        <w:spacing w:after="0" w:line="240" w:lineRule="auto"/>
      </w:pPr>
      <w:r>
        <w:separator/>
      </w:r>
    </w:p>
  </w:footnote>
  <w:footnote w:type="continuationSeparator" w:id="0">
    <w:p w:rsidR="00A704B6" w:rsidRDefault="00A704B6" w:rsidP="0008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794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3E57" w:rsidRDefault="00083E5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3E57" w:rsidRDefault="00083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9F"/>
    <w:rsid w:val="00064538"/>
    <w:rsid w:val="00083E57"/>
    <w:rsid w:val="00117847"/>
    <w:rsid w:val="00210E7F"/>
    <w:rsid w:val="00411551"/>
    <w:rsid w:val="004C35BA"/>
    <w:rsid w:val="008C669F"/>
    <w:rsid w:val="00A01D1B"/>
    <w:rsid w:val="00A704B6"/>
    <w:rsid w:val="00BD54ED"/>
    <w:rsid w:val="00D03604"/>
    <w:rsid w:val="00D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C3241-9E3D-421E-89F2-EDEE3EEB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3604"/>
    <w:rPr>
      <w:color w:val="0000FF"/>
      <w:u w:val="single"/>
    </w:rPr>
  </w:style>
  <w:style w:type="table" w:styleId="TableGrid">
    <w:name w:val="Table Grid"/>
    <w:basedOn w:val="TableNormal"/>
    <w:uiPriority w:val="39"/>
    <w:rsid w:val="0008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3E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3E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E57"/>
  </w:style>
  <w:style w:type="paragraph" w:styleId="Footer">
    <w:name w:val="footer"/>
    <w:basedOn w:val="Normal"/>
    <w:link w:val="FooterChar"/>
    <w:uiPriority w:val="99"/>
    <w:unhideWhenUsed/>
    <w:rsid w:val="00083E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57"/>
  </w:style>
  <w:style w:type="table" w:customStyle="1" w:styleId="TableGrid1">
    <w:name w:val="Table Grid1"/>
    <w:basedOn w:val="TableNormal"/>
    <w:next w:val="TableGrid"/>
    <w:uiPriority w:val="39"/>
    <w:rsid w:val="0008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Phocas_coin.jpg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File:The_deposition_of_Phocas_610_AD.jpg" TargetMode="External"/><Relationship Id="rId1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PhocasNew.pn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s://en.wikipedia.org/wiki/File:RomaForoRomanoColonnaFoca2.JP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en.wikipedia.org/wiki/File:41-manasses-chronicl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2024-06-04T03:16:00Z</dcterms:created>
  <dcterms:modified xsi:type="dcterms:W3CDTF">2024-06-07T18:20:00Z</dcterms:modified>
</cp:coreProperties>
</file>